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240" w:lineRule="atLeas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附件5</w:t>
      </w:r>
    </w:p>
    <w:p>
      <w:pPr>
        <w:spacing w:line="58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填表说明</w:t>
      </w:r>
    </w:p>
    <w:p>
      <w:pPr>
        <w:spacing w:line="520" w:lineRule="exact"/>
        <w:ind w:firstLine="605" w:firstLineChars="189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一、关于申报单位名称和个人的填写</w:t>
      </w:r>
    </w:p>
    <w:p>
      <w:pPr>
        <w:spacing w:line="520" w:lineRule="exact"/>
        <w:ind w:firstLine="605" w:firstLineChars="189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1. 填写原则</w:t>
      </w:r>
    </w:p>
    <w:p>
      <w:pPr>
        <w:spacing w:line="520" w:lineRule="exact"/>
        <w:ind w:firstLine="605" w:firstLineChars="18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是所在地域要从省级行政区划写起，一直写到申报人（申报单位）所在层级的行政区划，基本的格式为“省+地级市+县（市、区）+乡镇（街道）+村（社区）+所在单位名称+身份职务名称（团组织名称）”。其中，如果所在地区为县或县级市，则不用写地市级行政单位名称，相应的县级单位名称跟在省份名称后即可；如果单位是军队、中央企业或者高等院校，不用填写所在地域名称，直接写单位名称，其他各类单位的所在区域名称要写到对应的层级，如：</w:t>
      </w:r>
      <w:r>
        <w:rPr>
          <w:rFonts w:eastAsia="方正仿宋_GBK"/>
          <w:sz w:val="32"/>
          <w:szCs w:val="32"/>
          <w:u w:val="single"/>
        </w:rPr>
        <w:t>省属企业要冠以省份名称，县级中学要冠以所在省份、地市和县区的名称</w:t>
      </w:r>
      <w:r>
        <w:rPr>
          <w:rFonts w:eastAsia="方正仿宋_GBK"/>
          <w:sz w:val="32"/>
          <w:szCs w:val="32"/>
        </w:rPr>
        <w:t>。</w:t>
      </w:r>
    </w:p>
    <w:p>
      <w:pPr>
        <w:spacing w:line="520" w:lineRule="exact"/>
        <w:ind w:firstLine="605" w:firstLineChars="18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二是所有行政区划名称和单位名称都要用规范全称。</w:t>
      </w:r>
    </w:p>
    <w:p>
      <w:pPr>
        <w:spacing w:line="520" w:lineRule="exact"/>
        <w:ind w:firstLine="605" w:firstLineChars="18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三是单位有多个层级的，要从最高层级的名称写起，直到申报人或申报单位的名称，如：“中国人民武装警察部队江苏省总队淮安市支队洪泽县中队团支部”。</w:t>
      </w:r>
    </w:p>
    <w:p>
      <w:pPr>
        <w:spacing w:line="520" w:lineRule="exact"/>
        <w:ind w:firstLine="605" w:firstLineChars="189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2. 填写格式范例</w:t>
      </w: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一般情况：所属行政区域+工作单位+身份职务，如××省××县××局办公室科员。</w:t>
      </w:r>
    </w:p>
    <w:p>
      <w:pPr>
        <w:spacing w:line="520" w:lineRule="exact"/>
        <w:ind w:firstLine="605" w:firstLineChars="18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普通高校：高校全称+院系+专业+班级，如：××大学××院系××专业××班团支部副书记；××大学××院系××专业××班团支部。</w:t>
      </w:r>
    </w:p>
    <w:p>
      <w:pPr>
        <w:spacing w:line="520" w:lineRule="exact"/>
        <w:ind w:firstLine="605" w:firstLineChars="18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普通中学：所属行政区划名称+学校名称+班级名称+身份职务（团组织名称），如：××省××县××中学××班学生；××省××市××中学团委。</w:t>
      </w:r>
    </w:p>
    <w:p>
      <w:pPr>
        <w:spacing w:line="520" w:lineRule="exact"/>
        <w:ind w:firstLine="605" w:firstLineChars="18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中职职业学校：省份+学校全称+专业+班级，如××省××职业学校××专业××班学生；××省××职业学校××专业××班团支部。</w:t>
      </w:r>
    </w:p>
    <w:p>
      <w:pPr>
        <w:spacing w:line="520" w:lineRule="exact"/>
        <w:ind w:firstLine="605" w:firstLineChars="18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省部属企业：××集团公司××有限责任公司××分公司××工作岗位；××集团公司××有限责任公司××分公司团委。</w:t>
      </w:r>
    </w:p>
    <w:p>
      <w:pPr>
        <w:spacing w:line="520" w:lineRule="exact"/>
        <w:ind w:firstLine="605" w:firstLineChars="18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地方企业及非公企业：所属行政区域名称+××集团公司××有限责任公司××分公司××工作岗位；所属行政区域名称+××集团公司××有限责任公司××分公司团支部。</w:t>
      </w:r>
    </w:p>
    <w:p>
      <w:pPr>
        <w:spacing w:line="520" w:lineRule="exact"/>
        <w:ind w:firstLine="605" w:firstLineChars="18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三支一扶或西部志愿者计划： ××省××县××乡××工作人员（三支一扶志愿者）。</w:t>
      </w:r>
    </w:p>
    <w:p>
      <w:pPr>
        <w:spacing w:line="520" w:lineRule="exact"/>
        <w:ind w:firstLine="605" w:firstLineChars="18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大学生村官：××省××县××乡镇××村主任助理（大学生村官）。</w:t>
      </w:r>
    </w:p>
    <w:p>
      <w:pPr>
        <w:spacing w:line="520" w:lineRule="exact"/>
        <w:ind w:firstLine="605" w:firstLineChars="189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二、关于奖励和荣誉的填写</w:t>
      </w:r>
    </w:p>
    <w:p>
      <w:pPr>
        <w:spacing w:line="520" w:lineRule="exact"/>
        <w:ind w:firstLine="605" w:firstLineChars="18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 奖励情况只填写省级及以上表彰。省级团委表彰的奖项，应该是省级团委主办或协办的综合类奖项，不包括竞赛类、提名奖。非省级团委表彰的奖项，应是省级其他部门表彰的综合类奖项，如省三好学生。</w:t>
      </w:r>
    </w:p>
    <w:p>
      <w:pPr>
        <w:spacing w:line="520" w:lineRule="exact"/>
        <w:ind w:firstLine="605" w:firstLineChars="18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 应附上相关的荣誉证书和换届文件复印件。</w:t>
      </w:r>
    </w:p>
    <w:p>
      <w:pPr>
        <w:spacing w:line="520" w:lineRule="exact"/>
        <w:ind w:firstLine="605" w:firstLineChars="189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三、关于通讯地址和联系方式的填写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1. 通讯地址需填写完整，</w:t>
      </w:r>
      <w:r>
        <w:rPr>
          <w:rFonts w:ascii="Times New Roman" w:hAnsi="Times New Roman" w:eastAsia="方正仿宋_GBK" w:cs="Times New Roman"/>
          <w:sz w:val="32"/>
          <w:szCs w:val="32"/>
        </w:rPr>
        <w:t>所有行政区划名称、单位名称都要用规范全称，如：江苏省南京市鼓楼区××大街××号××单位。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 在填写联系电话的同时也可加注QQ号、微信号等网络通讯联系方式。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汉鼎简大宋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altName w:val="Tahoma"/>
    <w:panose1 w:val="020B0604030504040204"/>
    <w:charset w:val="00"/>
    <w:family w:val="decorative"/>
    <w:pitch w:val="default"/>
    <w:sig w:usb0="00000000" w:usb1="00000000" w:usb2="00000010" w:usb3="00000000" w:csb0="0000019F" w:csb1="00000000"/>
  </w:font>
  <w:font w:name="Century">
    <w:altName w:val="Bookman Old Style"/>
    <w:panose1 w:val="02040604050505020304"/>
    <w:charset w:val="00"/>
    <w:family w:val="modern"/>
    <w:pitch w:val="default"/>
    <w:sig w:usb0="00000000" w:usb1="00000000" w:usb2="00000000" w:usb3="00000000" w:csb0="000000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527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2016-01-11T07:21:38Z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